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F7" w:rsidRPr="00332570" w:rsidRDefault="006D67F7" w:rsidP="006D67F7">
      <w:pPr>
        <w:spacing w:after="0"/>
        <w:jc w:val="center"/>
        <w:rPr>
          <w:b/>
          <w:sz w:val="20"/>
          <w:szCs w:val="20"/>
        </w:rPr>
      </w:pPr>
      <w:r w:rsidRPr="00332570">
        <w:rPr>
          <w:b/>
          <w:noProof/>
          <w:sz w:val="20"/>
          <w:szCs w:val="20"/>
          <w:lang w:eastAsia="es-PE"/>
        </w:rPr>
        <w:drawing>
          <wp:anchor distT="0" distB="0" distL="114300" distR="114300" simplePos="0" relativeHeight="251659264" behindDoc="0" locked="0" layoutInCell="1" allowOverlap="1" wp14:anchorId="1CDA35C2" wp14:editId="7A4D09A6">
            <wp:simplePos x="0" y="0"/>
            <wp:positionH relativeFrom="margin">
              <wp:posOffset>204470</wp:posOffset>
            </wp:positionH>
            <wp:positionV relativeFrom="paragraph">
              <wp:posOffset>153035</wp:posOffset>
            </wp:positionV>
            <wp:extent cx="5847080" cy="600075"/>
            <wp:effectExtent l="0" t="0" r="127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570">
        <w:rPr>
          <w:b/>
          <w:sz w:val="20"/>
          <w:szCs w:val="20"/>
          <w:u w:val="single"/>
        </w:rPr>
        <w:t>ACTIVIDAD DE APRENDIZAJE 1</w:t>
      </w:r>
      <w:r w:rsidR="0021282D" w:rsidRPr="00332570">
        <w:rPr>
          <w:b/>
          <w:sz w:val="20"/>
          <w:szCs w:val="20"/>
          <w:u w:val="single"/>
        </w:rPr>
        <w:t>7</w:t>
      </w:r>
    </w:p>
    <w:p w:rsidR="006D67F7" w:rsidRPr="00332570" w:rsidRDefault="006D67F7" w:rsidP="006D67F7">
      <w:pPr>
        <w:spacing w:after="0"/>
        <w:jc w:val="center"/>
        <w:rPr>
          <w:b/>
          <w:sz w:val="20"/>
          <w:szCs w:val="20"/>
          <w:u w:val="single"/>
        </w:rPr>
      </w:pPr>
      <w:r w:rsidRPr="00332570">
        <w:rPr>
          <w:b/>
          <w:sz w:val="20"/>
          <w:szCs w:val="20"/>
          <w:u w:val="single"/>
        </w:rPr>
        <w:t>FICHA EXPLICATIVA</w:t>
      </w:r>
    </w:p>
    <w:p w:rsidR="006D67F7" w:rsidRPr="00332570" w:rsidRDefault="006D67F7" w:rsidP="006D67F7">
      <w:pPr>
        <w:spacing w:after="0"/>
        <w:jc w:val="center"/>
        <w:rPr>
          <w:b/>
          <w:sz w:val="20"/>
          <w:szCs w:val="20"/>
          <w:u w:val="single"/>
        </w:rPr>
      </w:pPr>
      <w:r w:rsidRPr="00332570">
        <w:rPr>
          <w:b/>
          <w:sz w:val="20"/>
          <w:szCs w:val="20"/>
        </w:rPr>
        <w:t>Model</w:t>
      </w:r>
      <w:r w:rsidR="00772E5B">
        <w:rPr>
          <w:b/>
          <w:sz w:val="20"/>
          <w:szCs w:val="20"/>
        </w:rPr>
        <w:t>a</w:t>
      </w:r>
      <w:r w:rsidRPr="00332570">
        <w:rPr>
          <w:b/>
          <w:sz w:val="20"/>
          <w:szCs w:val="20"/>
        </w:rPr>
        <w:t>mos form</w:t>
      </w:r>
      <w:r w:rsidR="00772E5B">
        <w:rPr>
          <w:b/>
          <w:sz w:val="20"/>
          <w:szCs w:val="20"/>
        </w:rPr>
        <w:t>a</w:t>
      </w:r>
      <w:r w:rsidRPr="00332570">
        <w:rPr>
          <w:b/>
          <w:sz w:val="20"/>
          <w:szCs w:val="20"/>
        </w:rPr>
        <w:t>s bidimension</w:t>
      </w:r>
      <w:r w:rsidR="00772E5B">
        <w:rPr>
          <w:b/>
          <w:sz w:val="20"/>
          <w:szCs w:val="20"/>
        </w:rPr>
        <w:t>ales y eval</w:t>
      </w:r>
      <w:r w:rsidRPr="00332570">
        <w:rPr>
          <w:b/>
          <w:sz w:val="20"/>
          <w:szCs w:val="20"/>
        </w:rPr>
        <w:t>umos costos</w:t>
      </w:r>
    </w:p>
    <w:tbl>
      <w:tblPr>
        <w:tblStyle w:val="Tablaconcuadrcula"/>
        <w:tblW w:w="9895" w:type="dxa"/>
        <w:tblInd w:w="-147" w:type="dxa"/>
        <w:tblLook w:val="04A0" w:firstRow="1" w:lastRow="0" w:firstColumn="1" w:lastColumn="0" w:noHBand="0" w:noVBand="1"/>
      </w:tblPr>
      <w:tblGrid>
        <w:gridCol w:w="3393"/>
        <w:gridCol w:w="1575"/>
        <w:gridCol w:w="1676"/>
        <w:gridCol w:w="3251"/>
      </w:tblGrid>
      <w:tr w:rsidR="006D67F7" w:rsidRPr="00332570" w:rsidTr="00260688">
        <w:trPr>
          <w:trHeight w:val="358"/>
        </w:trPr>
        <w:tc>
          <w:tcPr>
            <w:tcW w:w="4968" w:type="dxa"/>
            <w:gridSpan w:val="2"/>
            <w:vAlign w:val="center"/>
          </w:tcPr>
          <w:p w:rsidR="006D67F7" w:rsidRPr="00332570" w:rsidRDefault="006D67F7" w:rsidP="00260688">
            <w:pPr>
              <w:spacing w:line="259" w:lineRule="auto"/>
              <w:rPr>
                <w:b/>
                <w:sz w:val="20"/>
                <w:szCs w:val="20"/>
              </w:rPr>
            </w:pPr>
            <w:r w:rsidRPr="00332570">
              <w:rPr>
                <w:b/>
                <w:sz w:val="20"/>
                <w:szCs w:val="20"/>
              </w:rPr>
              <w:t>ÁREA CURRICULAR: MATEMÁTICA</w:t>
            </w:r>
          </w:p>
        </w:tc>
        <w:tc>
          <w:tcPr>
            <w:tcW w:w="4927" w:type="dxa"/>
            <w:gridSpan w:val="2"/>
            <w:vAlign w:val="center"/>
          </w:tcPr>
          <w:p w:rsidR="006D67F7" w:rsidRPr="00332570" w:rsidRDefault="006D67F7" w:rsidP="006D67F7">
            <w:pPr>
              <w:spacing w:line="259" w:lineRule="auto"/>
              <w:rPr>
                <w:b/>
                <w:sz w:val="20"/>
                <w:szCs w:val="20"/>
              </w:rPr>
            </w:pPr>
            <w:r w:rsidRPr="00332570">
              <w:rPr>
                <w:b/>
                <w:sz w:val="20"/>
                <w:szCs w:val="20"/>
              </w:rPr>
              <w:t xml:space="preserve">DURACIÓN: 1 semana (Del 17 </w:t>
            </w:r>
            <w:r w:rsidR="00772E5B">
              <w:rPr>
                <w:b/>
                <w:sz w:val="20"/>
                <w:szCs w:val="20"/>
              </w:rPr>
              <w:t>a</w:t>
            </w:r>
            <w:r w:rsidRPr="00332570">
              <w:rPr>
                <w:b/>
                <w:sz w:val="20"/>
                <w:szCs w:val="20"/>
              </w:rPr>
              <w:t>l 21 de Agosto)</w:t>
            </w:r>
          </w:p>
        </w:tc>
      </w:tr>
      <w:tr w:rsidR="006D67F7" w:rsidRPr="00332570" w:rsidTr="00260688">
        <w:trPr>
          <w:trHeight w:val="20"/>
        </w:trPr>
        <w:tc>
          <w:tcPr>
            <w:tcW w:w="3393" w:type="dxa"/>
            <w:vAlign w:val="center"/>
          </w:tcPr>
          <w:p w:rsidR="006D67F7" w:rsidRPr="00332570" w:rsidRDefault="006D67F7" w:rsidP="00260688">
            <w:pPr>
              <w:spacing w:line="259" w:lineRule="auto"/>
              <w:rPr>
                <w:b/>
                <w:sz w:val="20"/>
                <w:szCs w:val="20"/>
              </w:rPr>
            </w:pPr>
            <w:r w:rsidRPr="00332570">
              <w:rPr>
                <w:b/>
                <w:sz w:val="20"/>
                <w:szCs w:val="20"/>
              </w:rPr>
              <w:t>CICLO:  Avanzado</w:t>
            </w:r>
          </w:p>
        </w:tc>
        <w:tc>
          <w:tcPr>
            <w:tcW w:w="3251" w:type="dxa"/>
            <w:gridSpan w:val="2"/>
            <w:vAlign w:val="center"/>
          </w:tcPr>
          <w:p w:rsidR="006D67F7" w:rsidRPr="00332570" w:rsidRDefault="006D67F7" w:rsidP="00260688">
            <w:pPr>
              <w:spacing w:line="259" w:lineRule="auto"/>
              <w:rPr>
                <w:b/>
                <w:sz w:val="20"/>
                <w:szCs w:val="20"/>
              </w:rPr>
            </w:pPr>
            <w:r w:rsidRPr="00332570">
              <w:rPr>
                <w:b/>
                <w:sz w:val="20"/>
                <w:szCs w:val="20"/>
              </w:rPr>
              <w:t>GRADO: 1°</w:t>
            </w:r>
          </w:p>
        </w:tc>
        <w:tc>
          <w:tcPr>
            <w:tcW w:w="3251" w:type="dxa"/>
            <w:vAlign w:val="center"/>
          </w:tcPr>
          <w:p w:rsidR="006D67F7" w:rsidRPr="00332570" w:rsidRDefault="006D67F7" w:rsidP="00260688">
            <w:pPr>
              <w:spacing w:line="259" w:lineRule="auto"/>
              <w:rPr>
                <w:b/>
                <w:sz w:val="20"/>
                <w:szCs w:val="20"/>
              </w:rPr>
            </w:pPr>
            <w:r w:rsidRPr="00332570">
              <w:rPr>
                <w:b/>
                <w:sz w:val="20"/>
                <w:szCs w:val="20"/>
              </w:rPr>
              <w:t xml:space="preserve">UNIDAD: </w:t>
            </w:r>
          </w:p>
        </w:tc>
      </w:tr>
    </w:tbl>
    <w:p w:rsidR="006D67F7" w:rsidRPr="00332570" w:rsidRDefault="006D67F7" w:rsidP="006D67F7">
      <w:pPr>
        <w:spacing w:after="0"/>
        <w:rPr>
          <w:sz w:val="20"/>
          <w:szCs w:val="20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1583"/>
        <w:gridCol w:w="544"/>
        <w:gridCol w:w="2268"/>
        <w:gridCol w:w="5670"/>
      </w:tblGrid>
      <w:tr w:rsidR="006D67F7" w:rsidRPr="00332570" w:rsidTr="00260688">
        <w:trPr>
          <w:trHeight w:val="325"/>
        </w:trPr>
        <w:tc>
          <w:tcPr>
            <w:tcW w:w="1583" w:type="dxa"/>
            <w:vAlign w:val="center"/>
          </w:tcPr>
          <w:p w:rsidR="006D67F7" w:rsidRPr="00332570" w:rsidRDefault="006D67F7" w:rsidP="00260688">
            <w:pPr>
              <w:spacing w:line="259" w:lineRule="auto"/>
              <w:rPr>
                <w:b/>
                <w:sz w:val="20"/>
                <w:szCs w:val="20"/>
              </w:rPr>
            </w:pPr>
            <w:r w:rsidRPr="00332570">
              <w:rPr>
                <w:b/>
                <w:sz w:val="20"/>
                <w:szCs w:val="20"/>
              </w:rPr>
              <w:t>ESTUDIANTE</w:t>
            </w:r>
          </w:p>
        </w:tc>
        <w:tc>
          <w:tcPr>
            <w:tcW w:w="8482" w:type="dxa"/>
            <w:gridSpan w:val="3"/>
          </w:tcPr>
          <w:p w:rsidR="006D67F7" w:rsidRPr="00332570" w:rsidRDefault="006D67F7" w:rsidP="00260688">
            <w:pPr>
              <w:spacing w:line="259" w:lineRule="auto"/>
              <w:rPr>
                <w:b/>
                <w:sz w:val="20"/>
                <w:szCs w:val="20"/>
              </w:rPr>
            </w:pPr>
          </w:p>
        </w:tc>
      </w:tr>
      <w:tr w:rsidR="006D67F7" w:rsidRPr="00332570" w:rsidTr="00B61AB4">
        <w:tc>
          <w:tcPr>
            <w:tcW w:w="2127" w:type="dxa"/>
            <w:gridSpan w:val="2"/>
          </w:tcPr>
          <w:p w:rsidR="006D67F7" w:rsidRPr="00332570" w:rsidRDefault="006D67F7" w:rsidP="00260688">
            <w:pPr>
              <w:spacing w:line="259" w:lineRule="auto"/>
              <w:rPr>
                <w:b/>
                <w:sz w:val="20"/>
                <w:szCs w:val="20"/>
              </w:rPr>
            </w:pPr>
            <w:r w:rsidRPr="00332570">
              <w:rPr>
                <w:b/>
                <w:sz w:val="20"/>
                <w:szCs w:val="20"/>
              </w:rPr>
              <w:t>COMPETENCIA</w:t>
            </w:r>
          </w:p>
        </w:tc>
        <w:tc>
          <w:tcPr>
            <w:tcW w:w="2268" w:type="dxa"/>
          </w:tcPr>
          <w:p w:rsidR="006D67F7" w:rsidRPr="00332570" w:rsidRDefault="006D67F7" w:rsidP="00260688">
            <w:pPr>
              <w:spacing w:line="259" w:lineRule="auto"/>
              <w:rPr>
                <w:b/>
                <w:sz w:val="20"/>
                <w:szCs w:val="20"/>
              </w:rPr>
            </w:pPr>
            <w:r w:rsidRPr="00332570">
              <w:rPr>
                <w:b/>
                <w:sz w:val="20"/>
                <w:szCs w:val="20"/>
              </w:rPr>
              <w:t>CAPACIDAD</w:t>
            </w:r>
          </w:p>
        </w:tc>
        <w:tc>
          <w:tcPr>
            <w:tcW w:w="5670" w:type="dxa"/>
          </w:tcPr>
          <w:p w:rsidR="006D67F7" w:rsidRPr="00332570" w:rsidRDefault="006D67F7" w:rsidP="00260688">
            <w:pPr>
              <w:spacing w:line="259" w:lineRule="auto"/>
              <w:rPr>
                <w:b/>
                <w:sz w:val="20"/>
                <w:szCs w:val="20"/>
              </w:rPr>
            </w:pPr>
            <w:r w:rsidRPr="00332570">
              <w:rPr>
                <w:b/>
                <w:sz w:val="20"/>
                <w:szCs w:val="20"/>
              </w:rPr>
              <w:t>DESEMPEÑO</w:t>
            </w:r>
          </w:p>
        </w:tc>
      </w:tr>
      <w:tr w:rsidR="006D67F7" w:rsidRPr="00332570" w:rsidTr="00B61AB4">
        <w:trPr>
          <w:trHeight w:val="2403"/>
        </w:trPr>
        <w:tc>
          <w:tcPr>
            <w:tcW w:w="2127" w:type="dxa"/>
            <w:gridSpan w:val="2"/>
          </w:tcPr>
          <w:p w:rsidR="006D67F7" w:rsidRPr="00332570" w:rsidRDefault="006D67F7" w:rsidP="00866C4A">
            <w:pPr>
              <w:spacing w:line="259" w:lineRule="auto"/>
              <w:rPr>
                <w:sz w:val="20"/>
                <w:szCs w:val="20"/>
                <w:lang w:val="es-ES"/>
              </w:rPr>
            </w:pPr>
            <w:r w:rsidRPr="00332570">
              <w:rPr>
                <w:sz w:val="20"/>
                <w:szCs w:val="20"/>
                <w:lang w:val="es-ES"/>
              </w:rPr>
              <w:t xml:space="preserve">Resuelve problemas </w:t>
            </w:r>
            <w:r w:rsidR="00866C4A" w:rsidRPr="00332570">
              <w:rPr>
                <w:sz w:val="20"/>
                <w:szCs w:val="20"/>
                <w:lang w:val="es-ES"/>
              </w:rPr>
              <w:t>gestion de dtos e incertidumbre</w:t>
            </w:r>
          </w:p>
          <w:p w:rsidR="00DE5565" w:rsidRPr="00332570" w:rsidRDefault="00DE5565" w:rsidP="00866C4A">
            <w:pPr>
              <w:spacing w:line="259" w:lineRule="auto"/>
              <w:rPr>
                <w:sz w:val="20"/>
                <w:szCs w:val="20"/>
                <w:lang w:val="es-ES"/>
              </w:rPr>
            </w:pPr>
          </w:p>
          <w:p w:rsidR="00DE5565" w:rsidRPr="00332570" w:rsidRDefault="00DE5565" w:rsidP="00866C4A">
            <w:pPr>
              <w:spacing w:line="259" w:lineRule="auto"/>
              <w:rPr>
                <w:sz w:val="20"/>
                <w:szCs w:val="20"/>
                <w:lang w:val="es-ES"/>
              </w:rPr>
            </w:pPr>
          </w:p>
          <w:p w:rsidR="00DE5565" w:rsidRPr="00332570" w:rsidRDefault="00DE5565" w:rsidP="00DE5565">
            <w:pPr>
              <w:spacing w:line="259" w:lineRule="auto"/>
              <w:rPr>
                <w:sz w:val="20"/>
                <w:szCs w:val="20"/>
                <w:lang w:val="es-ES" w:bidi="es-ES"/>
              </w:rPr>
            </w:pPr>
            <w:r w:rsidRPr="00332570">
              <w:rPr>
                <w:sz w:val="20"/>
                <w:szCs w:val="20"/>
                <w:lang w:val="es-ES" w:bidi="es-ES"/>
              </w:rPr>
              <w:t>Resuelve problemas de forma, movimiento y localización.</w:t>
            </w:r>
          </w:p>
          <w:p w:rsidR="00DE5565" w:rsidRPr="00332570" w:rsidRDefault="00DE5565" w:rsidP="00866C4A">
            <w:pPr>
              <w:spacing w:line="259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</w:tcPr>
          <w:p w:rsidR="006D67F7" w:rsidRPr="00332570" w:rsidRDefault="00C3793A" w:rsidP="00260688">
            <w:pPr>
              <w:spacing w:line="259" w:lineRule="auto"/>
              <w:rPr>
                <w:sz w:val="20"/>
                <w:szCs w:val="20"/>
                <w:lang w:val="es-ES" w:bidi="es-ES"/>
              </w:rPr>
            </w:pPr>
            <w:r w:rsidRPr="00332570">
              <w:rPr>
                <w:sz w:val="20"/>
                <w:szCs w:val="20"/>
                <w:lang w:val="es-ES" w:bidi="es-ES"/>
              </w:rPr>
              <w:t>Representa datos con gráficos y medidas estadísticas o probabilísticas</w:t>
            </w:r>
          </w:p>
          <w:p w:rsidR="00DE5565" w:rsidRPr="00332570" w:rsidRDefault="00DE5565" w:rsidP="00260688">
            <w:pPr>
              <w:spacing w:line="259" w:lineRule="auto"/>
              <w:rPr>
                <w:sz w:val="20"/>
                <w:szCs w:val="20"/>
                <w:lang w:val="es-ES"/>
              </w:rPr>
            </w:pPr>
          </w:p>
          <w:p w:rsidR="00DE5565" w:rsidRPr="00332570" w:rsidRDefault="00DE5565" w:rsidP="00260688">
            <w:pPr>
              <w:spacing w:line="259" w:lineRule="auto"/>
              <w:rPr>
                <w:sz w:val="20"/>
                <w:szCs w:val="20"/>
                <w:lang w:val="es-ES"/>
              </w:rPr>
            </w:pPr>
            <w:r w:rsidRPr="00332570">
              <w:rPr>
                <w:sz w:val="20"/>
                <w:szCs w:val="20"/>
                <w:lang w:val="es-ES"/>
              </w:rPr>
              <w:t>Argumenta afirmaciones sobre relaciones geométricas</w:t>
            </w:r>
          </w:p>
        </w:tc>
        <w:tc>
          <w:tcPr>
            <w:tcW w:w="5670" w:type="dxa"/>
            <w:shd w:val="clear" w:color="auto" w:fill="auto"/>
          </w:tcPr>
          <w:p w:rsidR="00B61AB4" w:rsidRPr="00332570" w:rsidRDefault="00C3793A" w:rsidP="00DE5565">
            <w:pPr>
              <w:spacing w:line="259" w:lineRule="auto"/>
              <w:rPr>
                <w:sz w:val="20"/>
                <w:szCs w:val="20"/>
                <w:lang w:val="es-ES" w:bidi="es-ES"/>
              </w:rPr>
            </w:pPr>
            <w:r w:rsidRPr="00332570">
              <w:rPr>
                <w:sz w:val="20"/>
                <w:szCs w:val="20"/>
                <w:lang w:val="es-ES" w:bidi="es-ES"/>
              </w:rPr>
              <w:t>Lee información contenida en tablas de frecuencias y gráficos como histogramas, polígonos de frecuencia, gráficos circulares, así co</w:t>
            </w:r>
            <w:bookmarkStart w:id="0" w:name="_GoBack"/>
            <w:bookmarkEnd w:id="0"/>
            <w:r w:rsidRPr="00332570">
              <w:rPr>
                <w:sz w:val="20"/>
                <w:szCs w:val="20"/>
                <w:lang w:val="es-ES" w:bidi="es-ES"/>
              </w:rPr>
              <w:t>mo textos que contienen valores de medidas de tendencia central o descripciones de sucesos aleatorios, para comparar e interpretar la información que contienen.</w:t>
            </w:r>
          </w:p>
          <w:p w:rsidR="00B61AB4" w:rsidRPr="00332570" w:rsidRDefault="00B61AB4" w:rsidP="00DE5565">
            <w:pPr>
              <w:spacing w:line="259" w:lineRule="auto"/>
              <w:rPr>
                <w:sz w:val="20"/>
                <w:szCs w:val="20"/>
                <w:lang w:val="es-ES" w:bidi="es-ES"/>
              </w:rPr>
            </w:pPr>
          </w:p>
          <w:p w:rsidR="00DE5565" w:rsidRPr="00332570" w:rsidRDefault="00DE5565" w:rsidP="00DE5565">
            <w:pPr>
              <w:spacing w:line="259" w:lineRule="auto"/>
              <w:rPr>
                <w:sz w:val="20"/>
                <w:szCs w:val="20"/>
                <w:lang w:val="es-ES" w:bidi="es-ES"/>
              </w:rPr>
            </w:pPr>
            <w:r w:rsidRPr="00332570">
              <w:rPr>
                <w:sz w:val="20"/>
                <w:szCs w:val="20"/>
                <w:lang w:val="es-ES" w:bidi="es-ES"/>
              </w:rPr>
              <w:t>Plantea afirmaciones sobre las relaciones y</w:t>
            </w:r>
          </w:p>
          <w:p w:rsidR="00DE5565" w:rsidRPr="00332570" w:rsidRDefault="00DE5565" w:rsidP="00B61AB4">
            <w:pPr>
              <w:spacing w:line="259" w:lineRule="auto"/>
              <w:rPr>
                <w:sz w:val="20"/>
                <w:szCs w:val="20"/>
                <w:lang w:val="es-ES"/>
              </w:rPr>
            </w:pPr>
            <w:r w:rsidRPr="00332570">
              <w:rPr>
                <w:sz w:val="20"/>
                <w:szCs w:val="20"/>
                <w:lang w:val="es-ES" w:bidi="es-ES"/>
              </w:rPr>
              <w:t xml:space="preserve">propiedades que descubre </w:t>
            </w:r>
            <w:r w:rsidRPr="00332570">
              <w:rPr>
                <w:sz w:val="20"/>
                <w:szCs w:val="20"/>
                <w:lang w:bidi="es-ES"/>
              </w:rPr>
              <w:t>que descubro entre la medida del área y el radio de un</w:t>
            </w:r>
            <w:r w:rsidR="00B61AB4" w:rsidRPr="00332570">
              <w:rPr>
                <w:sz w:val="20"/>
                <w:szCs w:val="20"/>
                <w:lang w:bidi="es-ES"/>
              </w:rPr>
              <w:t xml:space="preserve"> circulo.</w:t>
            </w:r>
          </w:p>
        </w:tc>
      </w:tr>
    </w:tbl>
    <w:p w:rsidR="006D67F7" w:rsidRPr="00D30369" w:rsidRDefault="006D67F7" w:rsidP="006D67F7">
      <w:pPr>
        <w:rPr>
          <w:b/>
          <w:sz w:val="20"/>
          <w:szCs w:val="20"/>
        </w:rPr>
      </w:pPr>
      <w:r w:rsidRPr="00D30369">
        <w:rPr>
          <w:b/>
          <w:sz w:val="20"/>
          <w:szCs w:val="20"/>
        </w:rPr>
        <w:t>Lee el siguiente caso.</w:t>
      </w:r>
      <w:r w:rsidRPr="00D30369">
        <w:rPr>
          <w:b/>
          <w:sz w:val="20"/>
          <w:szCs w:val="20"/>
        </w:rPr>
        <w:tab/>
      </w:r>
    </w:p>
    <w:p w:rsidR="006D67F7" w:rsidRDefault="00DE5565" w:rsidP="002D06B7">
      <w:pPr>
        <w:jc w:val="both"/>
      </w:pPr>
      <w:r>
        <w:rPr>
          <w:noProof/>
          <w:lang w:eastAsia="es-PE"/>
        </w:rPr>
        <w:drawing>
          <wp:anchor distT="0" distB="0" distL="114300" distR="114300" simplePos="0" relativeHeight="251667456" behindDoc="0" locked="0" layoutInCell="1" allowOverlap="1" wp14:anchorId="23345F8B" wp14:editId="2B42250C">
            <wp:simplePos x="0" y="0"/>
            <wp:positionH relativeFrom="column">
              <wp:posOffset>3956685</wp:posOffset>
            </wp:positionH>
            <wp:positionV relativeFrom="paragraph">
              <wp:posOffset>11430</wp:posOffset>
            </wp:positionV>
            <wp:extent cx="2181225" cy="1352550"/>
            <wp:effectExtent l="0" t="0" r="9525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429" r="4000" b="5714"/>
                    <a:stretch/>
                  </pic:blipFill>
                  <pic:spPr bwMode="auto">
                    <a:xfrm>
                      <a:off x="0" y="0"/>
                      <a:ext cx="2181225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7F7" w:rsidRPr="004C683E">
        <w:t>Luis es un estudiante de 1</w:t>
      </w:r>
      <w:r w:rsidR="006D67F7" w:rsidRPr="004C683E">
        <w:rPr>
          <w:vertAlign w:val="superscript"/>
        </w:rPr>
        <w:t>.er</w:t>
      </w:r>
      <w:r w:rsidR="006D67F7" w:rsidRPr="004C683E">
        <w:t xml:space="preserve"> grado del ciclo avanzado de EBA, quien ha </w:t>
      </w:r>
      <w:r w:rsidR="0098385D">
        <w:t xml:space="preserve">visto como una buena oportunidad de negocio hacer </w:t>
      </w:r>
      <w:r>
        <w:t xml:space="preserve">con su familia </w:t>
      </w:r>
      <w:r w:rsidR="0098385D">
        <w:t>unos recuerdos de Promoción en forma circular para venderlo en su CEBA a los estudiantes que estan por egresar.</w:t>
      </w:r>
    </w:p>
    <w:p w:rsidR="002D06B7" w:rsidRDefault="0098385D" w:rsidP="002D06B7">
      <w:pPr>
        <w:jc w:val="both"/>
      </w:pPr>
      <w:r>
        <w:t>Para ello ha buscado información del modelo que más se vendio</w:t>
      </w:r>
    </w:p>
    <w:p w:rsidR="00DE5565" w:rsidRPr="00DE5565" w:rsidRDefault="0098385D" w:rsidP="00DE5565">
      <w:pPr>
        <w:jc w:val="both"/>
      </w:pPr>
      <w:r>
        <w:t xml:space="preserve"> en años anteriores.</w:t>
      </w:r>
      <w:r w:rsidR="00DE5565" w:rsidRPr="00DE5565">
        <w:rPr>
          <w:noProof/>
          <w:lang w:eastAsia="es-PE"/>
        </w:rPr>
        <w:t xml:space="preserve"> </w:t>
      </w:r>
    </w:p>
    <w:p w:rsidR="006D67F7" w:rsidRDefault="0098385D" w:rsidP="006D67F7">
      <w:pPr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La información la obtuvieron en un</w:t>
      </w:r>
      <w:r w:rsidR="00DE5565">
        <w:rPr>
          <w:rFonts w:ascii="Calibri" w:eastAsia="Calibri" w:hAnsi="Calibri" w:cs="Calibri"/>
          <w:b/>
          <w:color w:val="000000" w:themeColor="text1"/>
        </w:rPr>
        <w:t>a imprenta.</w:t>
      </w:r>
    </w:p>
    <w:p w:rsidR="0098385D" w:rsidRPr="004C683E" w:rsidRDefault="00375ED3" w:rsidP="006D67F7">
      <w:r>
        <w:rPr>
          <w:noProof/>
          <w:lang w:eastAsia="es-PE"/>
        </w:rPr>
        <w:drawing>
          <wp:inline distT="0" distB="0" distL="0" distR="0" wp14:anchorId="42DE50A5" wp14:editId="65C8AE32">
            <wp:extent cx="5200650" cy="24288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F7" w:rsidRDefault="00375ED3" w:rsidP="006D67F7">
      <w:r>
        <w:t>Analiza la venta de los 3 años, luego elige el modelo que le recomendarias a Luis</w:t>
      </w:r>
      <w:r w:rsidR="002D06B7">
        <w:t>.</w:t>
      </w:r>
    </w:p>
    <w:p w:rsidR="002D06B7" w:rsidRDefault="002D06B7" w:rsidP="006D67F7">
      <w:r>
        <w:t>Sustenta las razones por las que has tomado. En tu sustento toma en cuenta la</w:t>
      </w:r>
      <w:r w:rsidR="002B334C">
        <w:t xml:space="preserve">s medidas de tendencia central , </w:t>
      </w:r>
      <w:r>
        <w:t xml:space="preserve"> media, mediana y moda)</w:t>
      </w:r>
    </w:p>
    <w:p w:rsidR="002D06B7" w:rsidRPr="00D30369" w:rsidRDefault="002D06B7" w:rsidP="006D67F7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6C28B8" wp14:editId="1A62EA58">
                <wp:simplePos x="0" y="0"/>
                <wp:positionH relativeFrom="page">
                  <wp:posOffset>838200</wp:posOffset>
                </wp:positionH>
                <wp:positionV relativeFrom="paragraph">
                  <wp:posOffset>-3810</wp:posOffset>
                </wp:positionV>
                <wp:extent cx="6076950" cy="1000125"/>
                <wp:effectExtent l="0" t="0" r="1905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4C75A" id="Rectángulo 19" o:spid="_x0000_s1026" style="position:absolute;margin-left:66pt;margin-top:-.3pt;width:478.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" fillcolor="white [3201]" strokecolor="#70ad47 [3209]" strokeweight="1pt">
                <w10:wrap anchorx="page"/>
              </v:rect>
            </w:pict>
          </mc:Fallback>
        </mc:AlternateContent>
      </w:r>
    </w:p>
    <w:p w:rsidR="006D67F7" w:rsidRPr="004C683E" w:rsidRDefault="006D67F7" w:rsidP="006D67F7">
      <w:pPr>
        <w:spacing w:after="188" w:line="240" w:lineRule="auto"/>
        <w:jc w:val="both"/>
        <w:rPr>
          <w:rFonts w:ascii="Calibri" w:eastAsia="Calibri" w:hAnsi="Calibri" w:cs="Calibri"/>
          <w:b/>
          <w:color w:val="000000" w:themeColor="text1"/>
        </w:rPr>
      </w:pPr>
      <w:r w:rsidRPr="004C683E">
        <w:rPr>
          <w:rFonts w:ascii="Calibri" w:eastAsia="Calibri" w:hAnsi="Calibri" w:cs="Calibri"/>
          <w:b/>
          <w:color w:val="000000" w:themeColor="text1"/>
        </w:rPr>
        <w:t>.</w:t>
      </w:r>
    </w:p>
    <w:p w:rsidR="006D67F7" w:rsidRDefault="006D67F7" w:rsidP="00876868">
      <w:pPr>
        <w:spacing w:after="177" w:line="295" w:lineRule="auto"/>
        <w:rPr>
          <w:b/>
        </w:rPr>
      </w:pPr>
    </w:p>
    <w:p w:rsidR="006D67F7" w:rsidRDefault="002B334C" w:rsidP="00DE5565">
      <w:pPr>
        <w:spacing w:after="177" w:line="295" w:lineRule="auto"/>
        <w:ind w:left="284"/>
        <w:rPr>
          <w:b/>
        </w:rPr>
      </w:pPr>
      <w:r>
        <w:rPr>
          <w:b/>
        </w:rPr>
        <w:t>Practicamos</w:t>
      </w:r>
    </w:p>
    <w:p w:rsidR="00876868" w:rsidRDefault="00876868" w:rsidP="007B51D4">
      <w:pPr>
        <w:spacing w:after="177" w:line="295" w:lineRule="auto"/>
        <w:ind w:left="284"/>
        <w:rPr>
          <w:b/>
        </w:rPr>
      </w:pPr>
      <w:r>
        <w:rPr>
          <w:b/>
        </w:rPr>
        <w:t>Imaginate que vas a elaborar recuerdos en forma circular y cuadrada utilizando corospum.</w:t>
      </w:r>
    </w:p>
    <w:p w:rsidR="007B51D4" w:rsidRPr="007B51D4" w:rsidRDefault="007B51D4" w:rsidP="007B51D4">
      <w:pPr>
        <w:spacing w:after="177" w:line="295" w:lineRule="auto"/>
        <w:ind w:left="284"/>
        <w:rPr>
          <w:b/>
        </w:rPr>
      </w:pPr>
      <w:r w:rsidRPr="007B51D4">
        <w:rPr>
          <w:b/>
        </w:rPr>
        <w:t xml:space="preserve">En </w:t>
      </w:r>
      <w:r>
        <w:rPr>
          <w:b/>
        </w:rPr>
        <w:t xml:space="preserve">la </w:t>
      </w:r>
      <w:r w:rsidRPr="007B51D4">
        <w:rPr>
          <w:b/>
        </w:rPr>
        <w:t xml:space="preserve">hoja de papel </w:t>
      </w:r>
      <w:r>
        <w:rPr>
          <w:b/>
        </w:rPr>
        <w:t xml:space="preserve">cuadriculada </w:t>
      </w:r>
      <w:r w:rsidRPr="007B51D4">
        <w:rPr>
          <w:b/>
        </w:rPr>
        <w:t xml:space="preserve">en centímetros dibuja una circunferencia de radio 5 cm (cada cuadrito </w:t>
      </w:r>
      <w:r>
        <w:rPr>
          <w:b/>
        </w:rPr>
        <w:t>equivale a</w:t>
      </w:r>
      <w:r w:rsidRPr="007B51D4">
        <w:rPr>
          <w:b/>
        </w:rPr>
        <w:t xml:space="preserve"> 1 cm de largo por 1 cm de ancho).</w:t>
      </w:r>
    </w:p>
    <w:p w:rsidR="007B51D4" w:rsidRPr="007B51D4" w:rsidRDefault="007B51D4" w:rsidP="007B51D4">
      <w:pPr>
        <w:pStyle w:val="Prrafodelista"/>
        <w:numPr>
          <w:ilvl w:val="0"/>
          <w:numId w:val="5"/>
        </w:numPr>
        <w:spacing w:after="177" w:line="295" w:lineRule="auto"/>
        <w:rPr>
          <w:b/>
        </w:rPr>
      </w:pPr>
      <w:r w:rsidRPr="007B51D4">
        <w:rPr>
          <w:b/>
        </w:rPr>
        <w:t>Calcula el área de un cuadrado de lado igual al radio y anota todos estos resultados en la siguiente tabla</w:t>
      </w:r>
      <w:r>
        <w:rPr>
          <w:b/>
        </w:rPr>
        <w:t>:</w:t>
      </w:r>
    </w:p>
    <w:p w:rsidR="00530150" w:rsidRDefault="00530150" w:rsidP="006D67F7">
      <w:pPr>
        <w:spacing w:after="177" w:line="295" w:lineRule="auto"/>
        <w:ind w:left="284"/>
        <w:jc w:val="center"/>
        <w:rPr>
          <w:b/>
        </w:rPr>
      </w:pPr>
      <w:r>
        <w:rPr>
          <w:noProof/>
          <w:lang w:eastAsia="es-PE"/>
        </w:rPr>
        <w:drawing>
          <wp:inline distT="0" distB="0" distL="0" distR="0" wp14:anchorId="4A4A20B5" wp14:editId="547AF903">
            <wp:extent cx="4438650" cy="23717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45869"/>
                    <a:stretch/>
                  </pic:blipFill>
                  <pic:spPr bwMode="auto">
                    <a:xfrm>
                      <a:off x="0" y="0"/>
                      <a:ext cx="4438650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844"/>
        <w:gridCol w:w="2542"/>
      </w:tblGrid>
      <w:tr w:rsidR="008D087C" w:rsidTr="00DB7F53">
        <w:trPr>
          <w:jc w:val="center"/>
        </w:trPr>
        <w:tc>
          <w:tcPr>
            <w:tcW w:w="1560" w:type="dxa"/>
          </w:tcPr>
          <w:p w:rsidR="008D087C" w:rsidRDefault="008D087C" w:rsidP="00E60CF1">
            <w:pPr>
              <w:spacing w:line="295" w:lineRule="auto"/>
              <w:jc w:val="center"/>
              <w:rPr>
                <w:b/>
              </w:rPr>
            </w:pPr>
            <w:r>
              <w:rPr>
                <w:b/>
              </w:rPr>
              <w:t>Radio</w:t>
            </w:r>
          </w:p>
        </w:tc>
        <w:tc>
          <w:tcPr>
            <w:tcW w:w="2844" w:type="dxa"/>
          </w:tcPr>
          <w:p w:rsidR="008D087C" w:rsidRDefault="008D087C" w:rsidP="00E60CF1">
            <w:pPr>
              <w:spacing w:line="295" w:lineRule="auto"/>
              <w:jc w:val="center"/>
              <w:rPr>
                <w:b/>
              </w:rPr>
            </w:pPr>
            <w:r>
              <w:rPr>
                <w:b/>
              </w:rPr>
              <w:t>Área del circulo</w:t>
            </w:r>
          </w:p>
          <w:p w:rsidR="008D087C" w:rsidRDefault="008D087C" w:rsidP="00E60CF1">
            <w:pPr>
              <w:spacing w:line="295" w:lineRule="auto"/>
              <w:jc w:val="center"/>
              <w:rPr>
                <w:b/>
              </w:rPr>
            </w:pPr>
            <w:r w:rsidRPr="008D087C">
              <w:rPr>
                <w:b/>
              </w:rPr>
              <w:t>(A = π r²</w:t>
            </w:r>
            <w:r>
              <w:rPr>
                <w:b/>
              </w:rPr>
              <w:t>)</w:t>
            </w:r>
          </w:p>
        </w:tc>
        <w:tc>
          <w:tcPr>
            <w:tcW w:w="2542" w:type="dxa"/>
          </w:tcPr>
          <w:p w:rsidR="008D087C" w:rsidRDefault="008D087C" w:rsidP="00E60CF1">
            <w:pPr>
              <w:spacing w:line="295" w:lineRule="auto"/>
              <w:jc w:val="center"/>
              <w:rPr>
                <w:b/>
              </w:rPr>
            </w:pPr>
            <w:r>
              <w:rPr>
                <w:b/>
              </w:rPr>
              <w:t>Área del cuadrado</w:t>
            </w:r>
          </w:p>
          <w:p w:rsidR="008D087C" w:rsidRDefault="00E60CF1" w:rsidP="00E60CF1">
            <w:pPr>
              <w:spacing w:line="295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D087C">
              <w:rPr>
                <w:b/>
              </w:rPr>
              <w:t>A= r</w:t>
            </w:r>
            <w:r w:rsidR="008D087C" w:rsidRPr="008D087C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  <w:tr w:rsidR="008D087C" w:rsidTr="00DB7F53">
        <w:trPr>
          <w:jc w:val="center"/>
        </w:trPr>
        <w:tc>
          <w:tcPr>
            <w:tcW w:w="1560" w:type="dxa"/>
          </w:tcPr>
          <w:p w:rsidR="008D087C" w:rsidRDefault="008D087C" w:rsidP="00E60CF1">
            <w:pPr>
              <w:spacing w:line="295" w:lineRule="auto"/>
              <w:jc w:val="center"/>
              <w:rPr>
                <w:b/>
              </w:rPr>
            </w:pPr>
            <w:r>
              <w:rPr>
                <w:b/>
              </w:rPr>
              <w:t>5 cm</w:t>
            </w:r>
          </w:p>
        </w:tc>
        <w:tc>
          <w:tcPr>
            <w:tcW w:w="2844" w:type="dxa"/>
          </w:tcPr>
          <w:p w:rsidR="008D087C" w:rsidRDefault="00E60CF1" w:rsidP="00E60CF1">
            <w:pPr>
              <w:spacing w:line="295" w:lineRule="auto"/>
              <w:rPr>
                <w:b/>
              </w:rPr>
            </w:pPr>
            <w:r>
              <w:rPr>
                <w:b/>
              </w:rPr>
              <w:t>A= 3.14 x  (5 cm)</w:t>
            </w:r>
            <w:r w:rsidRPr="00E60CF1">
              <w:rPr>
                <w:b/>
                <w:vertAlign w:val="superscript"/>
              </w:rPr>
              <w:t>2</w:t>
            </w:r>
          </w:p>
          <w:p w:rsidR="00E60CF1" w:rsidRDefault="00E60CF1" w:rsidP="00E60CF1">
            <w:pPr>
              <w:spacing w:line="295" w:lineRule="auto"/>
              <w:rPr>
                <w:b/>
              </w:rPr>
            </w:pPr>
            <w:r>
              <w:rPr>
                <w:b/>
              </w:rPr>
              <w:t>A= 3.14 x 25 cm</w:t>
            </w:r>
            <w:r w:rsidRPr="00E60CF1">
              <w:rPr>
                <w:b/>
                <w:vertAlign w:val="superscript"/>
              </w:rPr>
              <w:t>2</w:t>
            </w:r>
          </w:p>
          <w:p w:rsidR="00E60CF1" w:rsidRPr="00E60CF1" w:rsidRDefault="00E60CF1" w:rsidP="00E60CF1">
            <w:pPr>
              <w:spacing w:line="295" w:lineRule="auto"/>
              <w:rPr>
                <w:b/>
              </w:rPr>
            </w:pPr>
            <w:r w:rsidRPr="00B82ECE">
              <w:rPr>
                <w:b/>
                <w:highlight w:val="yellow"/>
              </w:rPr>
              <w:t>A= 78.5 cm</w:t>
            </w:r>
            <w:r w:rsidRPr="00B82ECE">
              <w:rPr>
                <w:b/>
                <w:highlight w:val="yellow"/>
                <w:vertAlign w:val="superscript"/>
              </w:rPr>
              <w:t>2</w:t>
            </w:r>
          </w:p>
        </w:tc>
        <w:tc>
          <w:tcPr>
            <w:tcW w:w="2542" w:type="dxa"/>
          </w:tcPr>
          <w:p w:rsidR="00E60CF1" w:rsidRDefault="00E60CF1" w:rsidP="00E60CF1">
            <w:pPr>
              <w:spacing w:line="295" w:lineRule="auto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A= (5 cm)</w:t>
            </w:r>
            <w:r w:rsidRPr="00E60CF1">
              <w:rPr>
                <w:b/>
                <w:vertAlign w:val="superscript"/>
              </w:rPr>
              <w:t>2</w:t>
            </w:r>
          </w:p>
          <w:p w:rsidR="00E60CF1" w:rsidRDefault="00E60CF1" w:rsidP="00E60CF1">
            <w:pPr>
              <w:spacing w:line="295" w:lineRule="auto"/>
              <w:jc w:val="center"/>
              <w:rPr>
                <w:b/>
                <w:vertAlign w:val="superscript"/>
              </w:rPr>
            </w:pPr>
            <w:r w:rsidRPr="00B82ECE">
              <w:rPr>
                <w:b/>
                <w:highlight w:val="green"/>
              </w:rPr>
              <w:t>A= 25 cm</w:t>
            </w:r>
            <w:r w:rsidRPr="00B82ECE">
              <w:rPr>
                <w:b/>
                <w:highlight w:val="green"/>
                <w:vertAlign w:val="superscript"/>
              </w:rPr>
              <w:t>2</w:t>
            </w:r>
          </w:p>
          <w:p w:rsidR="00E60CF1" w:rsidRPr="00E60CF1" w:rsidRDefault="00E60CF1" w:rsidP="00E60CF1">
            <w:pPr>
              <w:spacing w:line="295" w:lineRule="auto"/>
              <w:jc w:val="center"/>
              <w:rPr>
                <w:b/>
              </w:rPr>
            </w:pPr>
          </w:p>
        </w:tc>
      </w:tr>
    </w:tbl>
    <w:p w:rsidR="00530150" w:rsidRDefault="00530150" w:rsidP="006D67F7">
      <w:pPr>
        <w:spacing w:after="177" w:line="295" w:lineRule="auto"/>
        <w:ind w:left="284"/>
        <w:jc w:val="center"/>
        <w:rPr>
          <w:b/>
        </w:rPr>
      </w:pPr>
    </w:p>
    <w:p w:rsidR="00530150" w:rsidRDefault="002B334C" w:rsidP="00DB7F53">
      <w:pPr>
        <w:spacing w:after="177" w:line="295" w:lineRule="auto"/>
        <w:ind w:left="284"/>
        <w:rPr>
          <w:b/>
        </w:rPr>
      </w:pPr>
      <w:r>
        <w:rPr>
          <w:b/>
        </w:rPr>
        <w:t xml:space="preserve">       </w:t>
      </w:r>
      <w:r w:rsidR="00DB7F53">
        <w:rPr>
          <w:b/>
        </w:rPr>
        <w:t>b.</w:t>
      </w:r>
      <w:r>
        <w:rPr>
          <w:b/>
        </w:rPr>
        <w:t xml:space="preserve">      </w:t>
      </w:r>
      <w:r w:rsidR="00876868">
        <w:rPr>
          <w:b/>
        </w:rPr>
        <w:t>¿Cuál es el modelo que requiere más corospum? ¿ Por qué?</w:t>
      </w:r>
    </w:p>
    <w:p w:rsidR="002B334C" w:rsidRDefault="002B334C" w:rsidP="002B334C">
      <w:pPr>
        <w:spacing w:after="177" w:line="295" w:lineRule="auto"/>
        <w:ind w:left="284" w:firstLine="424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</w:t>
      </w:r>
    </w:p>
    <w:p w:rsidR="002B334C" w:rsidRDefault="002B334C" w:rsidP="002B334C">
      <w:pPr>
        <w:spacing w:after="177" w:line="295" w:lineRule="auto"/>
        <w:rPr>
          <w:b/>
        </w:rPr>
      </w:pPr>
      <w:r>
        <w:rPr>
          <w:b/>
        </w:rPr>
        <w:t>Tarea</w:t>
      </w:r>
    </w:p>
    <w:p w:rsidR="002B334C" w:rsidRDefault="002B334C" w:rsidP="002B334C">
      <w:pPr>
        <w:spacing w:after="177" w:line="295" w:lineRule="auto"/>
        <w:rPr>
          <w:b/>
        </w:rPr>
      </w:pPr>
      <w:r>
        <w:rPr>
          <w:b/>
        </w:rPr>
        <w:t>De la actividad de la elaboración de los recuerdos de corospum:</w:t>
      </w:r>
    </w:p>
    <w:p w:rsidR="002B334C" w:rsidRDefault="002B334C" w:rsidP="002B334C">
      <w:pPr>
        <w:spacing w:after="177" w:line="295" w:lineRule="auto"/>
        <w:rPr>
          <w:b/>
        </w:rPr>
      </w:pPr>
      <w:r>
        <w:rPr>
          <w:b/>
        </w:rPr>
        <w:t xml:space="preserve">Completa la tabla hallando las áreas solicitadas y luego realiza el grafico en el papel cuadriculado, recuerda que cada cuadradito equivale a 1 cm. </w:t>
      </w:r>
    </w:p>
    <w:tbl>
      <w:tblPr>
        <w:tblStyle w:val="Tablaconcuadrcula"/>
        <w:tblpPr w:leftFromText="141" w:rightFromText="141" w:vertAnchor="text" w:horzAnchor="margin" w:tblpXSpec="center" w:tblpY="185"/>
        <w:tblW w:w="0" w:type="auto"/>
        <w:tblLook w:val="04A0" w:firstRow="1" w:lastRow="0" w:firstColumn="1" w:lastColumn="0" w:noHBand="0" w:noVBand="1"/>
      </w:tblPr>
      <w:tblGrid>
        <w:gridCol w:w="1560"/>
        <w:gridCol w:w="2844"/>
        <w:gridCol w:w="2542"/>
      </w:tblGrid>
      <w:tr w:rsidR="002B334C" w:rsidTr="002B334C">
        <w:tc>
          <w:tcPr>
            <w:tcW w:w="1560" w:type="dxa"/>
          </w:tcPr>
          <w:p w:rsidR="002B334C" w:rsidRDefault="002B334C" w:rsidP="002B334C">
            <w:pPr>
              <w:spacing w:line="295" w:lineRule="auto"/>
              <w:jc w:val="center"/>
              <w:rPr>
                <w:b/>
              </w:rPr>
            </w:pPr>
            <w:r>
              <w:rPr>
                <w:b/>
              </w:rPr>
              <w:t>Radio</w:t>
            </w:r>
          </w:p>
        </w:tc>
        <w:tc>
          <w:tcPr>
            <w:tcW w:w="2844" w:type="dxa"/>
          </w:tcPr>
          <w:p w:rsidR="002B334C" w:rsidRDefault="002B334C" w:rsidP="002B334C">
            <w:pPr>
              <w:spacing w:line="295" w:lineRule="auto"/>
              <w:jc w:val="center"/>
              <w:rPr>
                <w:b/>
              </w:rPr>
            </w:pPr>
            <w:r>
              <w:rPr>
                <w:b/>
              </w:rPr>
              <w:t>Área del circulo</w:t>
            </w:r>
          </w:p>
          <w:p w:rsidR="002B334C" w:rsidRDefault="002B334C" w:rsidP="002B334C">
            <w:pPr>
              <w:spacing w:line="295" w:lineRule="auto"/>
              <w:jc w:val="center"/>
              <w:rPr>
                <w:b/>
              </w:rPr>
            </w:pPr>
            <w:r w:rsidRPr="008D087C">
              <w:rPr>
                <w:b/>
              </w:rPr>
              <w:t>(A = π r²</w:t>
            </w:r>
            <w:r>
              <w:rPr>
                <w:b/>
              </w:rPr>
              <w:t>)</w:t>
            </w:r>
          </w:p>
        </w:tc>
        <w:tc>
          <w:tcPr>
            <w:tcW w:w="2542" w:type="dxa"/>
          </w:tcPr>
          <w:p w:rsidR="002B334C" w:rsidRDefault="002B334C" w:rsidP="002B334C">
            <w:pPr>
              <w:spacing w:line="295" w:lineRule="auto"/>
              <w:jc w:val="center"/>
              <w:rPr>
                <w:b/>
              </w:rPr>
            </w:pPr>
            <w:r>
              <w:rPr>
                <w:b/>
              </w:rPr>
              <w:t>Área del cuadrado</w:t>
            </w:r>
          </w:p>
          <w:p w:rsidR="002B334C" w:rsidRDefault="002B334C" w:rsidP="002B334C">
            <w:pPr>
              <w:spacing w:line="295" w:lineRule="auto"/>
              <w:jc w:val="center"/>
              <w:rPr>
                <w:b/>
              </w:rPr>
            </w:pPr>
            <w:r>
              <w:rPr>
                <w:b/>
              </w:rPr>
              <w:t>(A= r</w:t>
            </w:r>
            <w:r w:rsidRPr="008D087C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  <w:tr w:rsidR="002B334C" w:rsidTr="002B334C">
        <w:tc>
          <w:tcPr>
            <w:tcW w:w="1560" w:type="dxa"/>
          </w:tcPr>
          <w:p w:rsidR="002B334C" w:rsidRDefault="002B334C" w:rsidP="002B334C">
            <w:pPr>
              <w:spacing w:line="295" w:lineRule="auto"/>
              <w:jc w:val="center"/>
              <w:rPr>
                <w:b/>
              </w:rPr>
            </w:pPr>
            <w:r>
              <w:rPr>
                <w:b/>
              </w:rPr>
              <w:t>6 cm</w:t>
            </w:r>
          </w:p>
        </w:tc>
        <w:tc>
          <w:tcPr>
            <w:tcW w:w="2844" w:type="dxa"/>
          </w:tcPr>
          <w:p w:rsidR="002B334C" w:rsidRDefault="002B334C" w:rsidP="002B334C">
            <w:pPr>
              <w:spacing w:line="295" w:lineRule="auto"/>
              <w:rPr>
                <w:b/>
              </w:rPr>
            </w:pPr>
          </w:p>
          <w:p w:rsidR="002B334C" w:rsidRPr="00E60CF1" w:rsidRDefault="002B334C" w:rsidP="002B334C">
            <w:pPr>
              <w:spacing w:line="295" w:lineRule="auto"/>
              <w:rPr>
                <w:b/>
              </w:rPr>
            </w:pPr>
          </w:p>
        </w:tc>
        <w:tc>
          <w:tcPr>
            <w:tcW w:w="2542" w:type="dxa"/>
          </w:tcPr>
          <w:p w:rsidR="002B334C" w:rsidRPr="00E60CF1" w:rsidRDefault="002B334C" w:rsidP="002B334C">
            <w:pPr>
              <w:spacing w:line="295" w:lineRule="auto"/>
              <w:jc w:val="center"/>
              <w:rPr>
                <w:b/>
              </w:rPr>
            </w:pPr>
          </w:p>
        </w:tc>
      </w:tr>
      <w:tr w:rsidR="002B334C" w:rsidTr="002B334C">
        <w:tc>
          <w:tcPr>
            <w:tcW w:w="1560" w:type="dxa"/>
          </w:tcPr>
          <w:p w:rsidR="002B334C" w:rsidRDefault="002B334C" w:rsidP="002B334C">
            <w:pPr>
              <w:spacing w:line="295" w:lineRule="auto"/>
              <w:jc w:val="center"/>
              <w:rPr>
                <w:b/>
              </w:rPr>
            </w:pPr>
            <w:r>
              <w:rPr>
                <w:b/>
              </w:rPr>
              <w:t>4 cm</w:t>
            </w:r>
          </w:p>
        </w:tc>
        <w:tc>
          <w:tcPr>
            <w:tcW w:w="2844" w:type="dxa"/>
          </w:tcPr>
          <w:p w:rsidR="002B334C" w:rsidRDefault="002B334C" w:rsidP="002B334C">
            <w:pPr>
              <w:spacing w:line="295" w:lineRule="auto"/>
              <w:rPr>
                <w:b/>
              </w:rPr>
            </w:pPr>
          </w:p>
          <w:p w:rsidR="002B334C" w:rsidRDefault="002B334C" w:rsidP="002B334C">
            <w:pPr>
              <w:spacing w:line="295" w:lineRule="auto"/>
              <w:rPr>
                <w:b/>
              </w:rPr>
            </w:pPr>
          </w:p>
        </w:tc>
        <w:tc>
          <w:tcPr>
            <w:tcW w:w="2542" w:type="dxa"/>
          </w:tcPr>
          <w:p w:rsidR="002B334C" w:rsidRDefault="002B334C" w:rsidP="002B334C">
            <w:pPr>
              <w:spacing w:line="295" w:lineRule="auto"/>
              <w:jc w:val="center"/>
              <w:rPr>
                <w:b/>
              </w:rPr>
            </w:pPr>
          </w:p>
        </w:tc>
      </w:tr>
      <w:tr w:rsidR="002B334C" w:rsidTr="002B334C">
        <w:tc>
          <w:tcPr>
            <w:tcW w:w="1560" w:type="dxa"/>
          </w:tcPr>
          <w:p w:rsidR="002B334C" w:rsidRDefault="002B334C" w:rsidP="002B334C">
            <w:pPr>
              <w:spacing w:line="295" w:lineRule="auto"/>
              <w:jc w:val="center"/>
              <w:rPr>
                <w:b/>
              </w:rPr>
            </w:pPr>
            <w:r>
              <w:rPr>
                <w:b/>
              </w:rPr>
              <w:t>3 cm</w:t>
            </w:r>
          </w:p>
        </w:tc>
        <w:tc>
          <w:tcPr>
            <w:tcW w:w="2844" w:type="dxa"/>
          </w:tcPr>
          <w:p w:rsidR="002B334C" w:rsidRDefault="002B334C" w:rsidP="002B334C">
            <w:pPr>
              <w:spacing w:line="295" w:lineRule="auto"/>
              <w:rPr>
                <w:b/>
              </w:rPr>
            </w:pPr>
          </w:p>
          <w:p w:rsidR="002B334C" w:rsidRDefault="002B334C" w:rsidP="002B334C">
            <w:pPr>
              <w:spacing w:line="295" w:lineRule="auto"/>
              <w:rPr>
                <w:b/>
              </w:rPr>
            </w:pPr>
          </w:p>
        </w:tc>
        <w:tc>
          <w:tcPr>
            <w:tcW w:w="2542" w:type="dxa"/>
          </w:tcPr>
          <w:p w:rsidR="002B334C" w:rsidRDefault="002B334C" w:rsidP="002B334C">
            <w:pPr>
              <w:spacing w:line="295" w:lineRule="auto"/>
              <w:jc w:val="center"/>
              <w:rPr>
                <w:b/>
              </w:rPr>
            </w:pPr>
          </w:p>
        </w:tc>
      </w:tr>
    </w:tbl>
    <w:p w:rsidR="00530150" w:rsidRDefault="00530150" w:rsidP="006D67F7">
      <w:pPr>
        <w:spacing w:after="177" w:line="295" w:lineRule="auto"/>
        <w:ind w:left="284"/>
        <w:jc w:val="center"/>
        <w:rPr>
          <w:b/>
        </w:rPr>
      </w:pPr>
    </w:p>
    <w:p w:rsidR="00530150" w:rsidRDefault="00530150" w:rsidP="006D67F7">
      <w:pPr>
        <w:spacing w:after="177" w:line="295" w:lineRule="auto"/>
        <w:ind w:left="284"/>
        <w:jc w:val="center"/>
        <w:rPr>
          <w:b/>
        </w:rPr>
      </w:pPr>
    </w:p>
    <w:p w:rsidR="00530150" w:rsidRDefault="00530150" w:rsidP="006D67F7">
      <w:pPr>
        <w:spacing w:after="177" w:line="295" w:lineRule="auto"/>
        <w:ind w:left="284"/>
        <w:jc w:val="center"/>
        <w:rPr>
          <w:b/>
        </w:rPr>
      </w:pPr>
    </w:p>
    <w:p w:rsidR="00530150" w:rsidRDefault="00530150" w:rsidP="006D67F7">
      <w:pPr>
        <w:spacing w:after="177" w:line="295" w:lineRule="auto"/>
        <w:ind w:left="284"/>
        <w:jc w:val="center"/>
        <w:rPr>
          <w:b/>
        </w:rPr>
      </w:pPr>
    </w:p>
    <w:p w:rsidR="00530150" w:rsidRDefault="00530150" w:rsidP="006D67F7">
      <w:pPr>
        <w:spacing w:after="177" w:line="295" w:lineRule="auto"/>
        <w:ind w:left="284"/>
        <w:jc w:val="center"/>
        <w:rPr>
          <w:b/>
        </w:rPr>
      </w:pPr>
    </w:p>
    <w:p w:rsidR="00530150" w:rsidRDefault="00530150" w:rsidP="006D67F7">
      <w:pPr>
        <w:spacing w:after="177" w:line="295" w:lineRule="auto"/>
        <w:ind w:left="284"/>
        <w:jc w:val="center"/>
        <w:rPr>
          <w:b/>
        </w:rPr>
      </w:pPr>
    </w:p>
    <w:p w:rsidR="00530150" w:rsidRDefault="00530150" w:rsidP="006D67F7">
      <w:pPr>
        <w:spacing w:after="177" w:line="295" w:lineRule="auto"/>
        <w:ind w:left="284"/>
        <w:jc w:val="center"/>
        <w:rPr>
          <w:b/>
        </w:rPr>
      </w:pPr>
    </w:p>
    <w:p w:rsidR="00530150" w:rsidRDefault="00DB7F53" w:rsidP="006D67F7">
      <w:pPr>
        <w:spacing w:after="177" w:line="295" w:lineRule="auto"/>
        <w:ind w:left="284"/>
        <w:jc w:val="center"/>
        <w:rPr>
          <w:b/>
        </w:rPr>
      </w:pPr>
      <w:r>
        <w:rPr>
          <w:noProof/>
          <w:lang w:eastAsia="es-PE"/>
        </w:rPr>
        <w:drawing>
          <wp:anchor distT="0" distB="0" distL="114300" distR="114300" simplePos="0" relativeHeight="251668480" behindDoc="0" locked="0" layoutInCell="1" allowOverlap="1" wp14:anchorId="44B1BB4D" wp14:editId="716B433A">
            <wp:simplePos x="0" y="0"/>
            <wp:positionH relativeFrom="margin">
              <wp:align>right</wp:align>
            </wp:positionH>
            <wp:positionV relativeFrom="paragraph">
              <wp:posOffset>250190</wp:posOffset>
            </wp:positionV>
            <wp:extent cx="6457950" cy="70866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4C" w:rsidRDefault="002B334C" w:rsidP="00DB7F53">
      <w:pPr>
        <w:spacing w:after="177" w:line="295" w:lineRule="auto"/>
        <w:ind w:left="284"/>
        <w:rPr>
          <w:b/>
        </w:rPr>
      </w:pPr>
    </w:p>
    <w:p w:rsidR="002B334C" w:rsidRDefault="002B334C" w:rsidP="006D67F7">
      <w:pPr>
        <w:spacing w:after="177" w:line="295" w:lineRule="auto"/>
        <w:ind w:left="284"/>
        <w:jc w:val="center"/>
        <w:rPr>
          <w:b/>
        </w:rPr>
      </w:pPr>
    </w:p>
    <w:p w:rsidR="002B334C" w:rsidRDefault="002B334C" w:rsidP="006D67F7">
      <w:pPr>
        <w:spacing w:after="177" w:line="295" w:lineRule="auto"/>
        <w:ind w:left="284"/>
        <w:jc w:val="center"/>
        <w:rPr>
          <w:b/>
        </w:rPr>
      </w:pPr>
    </w:p>
    <w:p w:rsidR="002B334C" w:rsidRDefault="002B334C" w:rsidP="006D67F7">
      <w:pPr>
        <w:spacing w:after="177" w:line="295" w:lineRule="auto"/>
        <w:ind w:left="284"/>
        <w:jc w:val="center"/>
        <w:rPr>
          <w:b/>
        </w:rPr>
      </w:pPr>
    </w:p>
    <w:p w:rsidR="002B334C" w:rsidRDefault="002B334C" w:rsidP="006D67F7">
      <w:pPr>
        <w:spacing w:after="177" w:line="295" w:lineRule="auto"/>
        <w:ind w:left="284"/>
        <w:jc w:val="center"/>
        <w:rPr>
          <w:b/>
        </w:rPr>
      </w:pPr>
    </w:p>
    <w:p w:rsidR="002B334C" w:rsidRDefault="002B334C" w:rsidP="00DB7F53">
      <w:pPr>
        <w:spacing w:after="177" w:line="295" w:lineRule="auto"/>
        <w:ind w:left="284"/>
        <w:rPr>
          <w:b/>
        </w:rPr>
      </w:pPr>
    </w:p>
    <w:sectPr w:rsidR="002B334C" w:rsidSect="00FF1110">
      <w:pgSz w:w="11906" w:h="16838" w:code="9"/>
      <w:pgMar w:top="284" w:right="849" w:bottom="1417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96C" w:rsidRDefault="00DC296C" w:rsidP="006D67F7">
      <w:pPr>
        <w:spacing w:after="0" w:line="240" w:lineRule="auto"/>
      </w:pPr>
      <w:r>
        <w:separator/>
      </w:r>
    </w:p>
  </w:endnote>
  <w:endnote w:type="continuationSeparator" w:id="0">
    <w:p w:rsidR="00DC296C" w:rsidRDefault="00DC296C" w:rsidP="006D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96C" w:rsidRDefault="00DC296C" w:rsidP="006D67F7">
      <w:pPr>
        <w:spacing w:after="0" w:line="240" w:lineRule="auto"/>
      </w:pPr>
      <w:r>
        <w:separator/>
      </w:r>
    </w:p>
  </w:footnote>
  <w:footnote w:type="continuationSeparator" w:id="0">
    <w:p w:rsidR="00DC296C" w:rsidRDefault="00DC296C" w:rsidP="006D6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66AA"/>
    <w:multiLevelType w:val="hybridMultilevel"/>
    <w:tmpl w:val="BE4CE52A"/>
    <w:lvl w:ilvl="0" w:tplc="0DB4F892">
      <w:numFmt w:val="bullet"/>
      <w:lvlText w:val=""/>
      <w:lvlJc w:val="left"/>
      <w:pPr>
        <w:ind w:left="307" w:hanging="210"/>
      </w:pPr>
      <w:rPr>
        <w:rFonts w:ascii="Symbol" w:eastAsia="Symbol" w:hAnsi="Symbol" w:cs="Symbol" w:hint="default"/>
        <w:w w:val="102"/>
        <w:sz w:val="19"/>
        <w:szCs w:val="19"/>
        <w:lang w:val="es-ES" w:eastAsia="es-ES" w:bidi="es-ES"/>
      </w:rPr>
    </w:lvl>
    <w:lvl w:ilvl="1" w:tplc="9204162E">
      <w:numFmt w:val="bullet"/>
      <w:lvlText w:val="•"/>
      <w:lvlJc w:val="left"/>
      <w:pPr>
        <w:ind w:left="651" w:hanging="210"/>
      </w:pPr>
      <w:rPr>
        <w:rFonts w:hint="default"/>
        <w:lang w:val="es-ES" w:eastAsia="es-ES" w:bidi="es-ES"/>
      </w:rPr>
    </w:lvl>
    <w:lvl w:ilvl="2" w:tplc="2676DFA0">
      <w:numFmt w:val="bullet"/>
      <w:lvlText w:val="•"/>
      <w:lvlJc w:val="left"/>
      <w:pPr>
        <w:ind w:left="1002" w:hanging="210"/>
      </w:pPr>
      <w:rPr>
        <w:rFonts w:hint="default"/>
        <w:lang w:val="es-ES" w:eastAsia="es-ES" w:bidi="es-ES"/>
      </w:rPr>
    </w:lvl>
    <w:lvl w:ilvl="3" w:tplc="79C2894A">
      <w:numFmt w:val="bullet"/>
      <w:lvlText w:val="•"/>
      <w:lvlJc w:val="left"/>
      <w:pPr>
        <w:ind w:left="1354" w:hanging="210"/>
      </w:pPr>
      <w:rPr>
        <w:rFonts w:hint="default"/>
        <w:lang w:val="es-ES" w:eastAsia="es-ES" w:bidi="es-ES"/>
      </w:rPr>
    </w:lvl>
    <w:lvl w:ilvl="4" w:tplc="5E9E4470">
      <w:numFmt w:val="bullet"/>
      <w:lvlText w:val="•"/>
      <w:lvlJc w:val="left"/>
      <w:pPr>
        <w:ind w:left="1705" w:hanging="210"/>
      </w:pPr>
      <w:rPr>
        <w:rFonts w:hint="default"/>
        <w:lang w:val="es-ES" w:eastAsia="es-ES" w:bidi="es-ES"/>
      </w:rPr>
    </w:lvl>
    <w:lvl w:ilvl="5" w:tplc="090215AA">
      <w:numFmt w:val="bullet"/>
      <w:lvlText w:val="•"/>
      <w:lvlJc w:val="left"/>
      <w:pPr>
        <w:ind w:left="2057" w:hanging="210"/>
      </w:pPr>
      <w:rPr>
        <w:rFonts w:hint="default"/>
        <w:lang w:val="es-ES" w:eastAsia="es-ES" w:bidi="es-ES"/>
      </w:rPr>
    </w:lvl>
    <w:lvl w:ilvl="6" w:tplc="82EAEC28">
      <w:numFmt w:val="bullet"/>
      <w:lvlText w:val="•"/>
      <w:lvlJc w:val="left"/>
      <w:pPr>
        <w:ind w:left="2408" w:hanging="210"/>
      </w:pPr>
      <w:rPr>
        <w:rFonts w:hint="default"/>
        <w:lang w:val="es-ES" w:eastAsia="es-ES" w:bidi="es-ES"/>
      </w:rPr>
    </w:lvl>
    <w:lvl w:ilvl="7" w:tplc="5A549D18">
      <w:numFmt w:val="bullet"/>
      <w:lvlText w:val="•"/>
      <w:lvlJc w:val="left"/>
      <w:pPr>
        <w:ind w:left="2759" w:hanging="210"/>
      </w:pPr>
      <w:rPr>
        <w:rFonts w:hint="default"/>
        <w:lang w:val="es-ES" w:eastAsia="es-ES" w:bidi="es-ES"/>
      </w:rPr>
    </w:lvl>
    <w:lvl w:ilvl="8" w:tplc="3C7003B0">
      <w:numFmt w:val="bullet"/>
      <w:lvlText w:val="•"/>
      <w:lvlJc w:val="left"/>
      <w:pPr>
        <w:ind w:left="3111" w:hanging="210"/>
      </w:pPr>
      <w:rPr>
        <w:rFonts w:hint="default"/>
        <w:lang w:val="es-ES" w:eastAsia="es-ES" w:bidi="es-ES"/>
      </w:rPr>
    </w:lvl>
  </w:abstractNum>
  <w:abstractNum w:abstractNumId="1">
    <w:nsid w:val="3AFE5A79"/>
    <w:multiLevelType w:val="hybridMultilevel"/>
    <w:tmpl w:val="28BAAE5A"/>
    <w:lvl w:ilvl="0" w:tplc="539279E0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F1875F3"/>
    <w:multiLevelType w:val="hybridMultilevel"/>
    <w:tmpl w:val="93CEF4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F4FA3"/>
    <w:multiLevelType w:val="hybridMultilevel"/>
    <w:tmpl w:val="EAB82A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A409A"/>
    <w:multiLevelType w:val="hybridMultilevel"/>
    <w:tmpl w:val="A6AA4280"/>
    <w:lvl w:ilvl="0" w:tplc="8DD23A4C">
      <w:start w:val="1"/>
      <w:numFmt w:val="decimal"/>
      <w:lvlText w:val="%1."/>
      <w:lvlJc w:val="left"/>
      <w:pPr>
        <w:ind w:left="2101"/>
      </w:pPr>
      <w:rPr>
        <w:rFonts w:ascii="Calibri" w:eastAsia="Calibri" w:hAnsi="Calibri" w:cs="Calibri"/>
        <w:b/>
        <w:i w:val="0"/>
        <w:strike w:val="0"/>
        <w:dstrike w:val="0"/>
        <w:color w:val="55565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3813D6">
      <w:start w:val="1"/>
      <w:numFmt w:val="lowerLetter"/>
      <w:lvlText w:val="%2"/>
      <w:lvlJc w:val="left"/>
      <w:pPr>
        <w:ind w:left="2821"/>
      </w:pPr>
      <w:rPr>
        <w:rFonts w:ascii="Calibri" w:eastAsia="Calibri" w:hAnsi="Calibri" w:cs="Calibri"/>
        <w:b/>
        <w:i w:val="0"/>
        <w:strike w:val="0"/>
        <w:dstrike w:val="0"/>
        <w:color w:val="55565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F28234">
      <w:start w:val="1"/>
      <w:numFmt w:val="lowerRoman"/>
      <w:lvlText w:val="%3"/>
      <w:lvlJc w:val="left"/>
      <w:pPr>
        <w:ind w:left="3541"/>
      </w:pPr>
      <w:rPr>
        <w:rFonts w:ascii="Calibri" w:eastAsia="Calibri" w:hAnsi="Calibri" w:cs="Calibri"/>
        <w:b/>
        <w:i w:val="0"/>
        <w:strike w:val="0"/>
        <w:dstrike w:val="0"/>
        <w:color w:val="55565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4428AE">
      <w:start w:val="1"/>
      <w:numFmt w:val="decimal"/>
      <w:lvlText w:val="%4"/>
      <w:lvlJc w:val="left"/>
      <w:pPr>
        <w:ind w:left="4261"/>
      </w:pPr>
      <w:rPr>
        <w:rFonts w:ascii="Calibri" w:eastAsia="Calibri" w:hAnsi="Calibri" w:cs="Calibri"/>
        <w:b/>
        <w:i w:val="0"/>
        <w:strike w:val="0"/>
        <w:dstrike w:val="0"/>
        <w:color w:val="55565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2A26D0">
      <w:start w:val="1"/>
      <w:numFmt w:val="lowerLetter"/>
      <w:lvlText w:val="%5"/>
      <w:lvlJc w:val="left"/>
      <w:pPr>
        <w:ind w:left="4981"/>
      </w:pPr>
      <w:rPr>
        <w:rFonts w:ascii="Calibri" w:eastAsia="Calibri" w:hAnsi="Calibri" w:cs="Calibri"/>
        <w:b/>
        <w:i w:val="0"/>
        <w:strike w:val="0"/>
        <w:dstrike w:val="0"/>
        <w:color w:val="55565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803544">
      <w:start w:val="1"/>
      <w:numFmt w:val="lowerRoman"/>
      <w:lvlText w:val="%6"/>
      <w:lvlJc w:val="left"/>
      <w:pPr>
        <w:ind w:left="5701"/>
      </w:pPr>
      <w:rPr>
        <w:rFonts w:ascii="Calibri" w:eastAsia="Calibri" w:hAnsi="Calibri" w:cs="Calibri"/>
        <w:b/>
        <w:i w:val="0"/>
        <w:strike w:val="0"/>
        <w:dstrike w:val="0"/>
        <w:color w:val="55565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6C6DF0">
      <w:start w:val="1"/>
      <w:numFmt w:val="decimal"/>
      <w:lvlText w:val="%7"/>
      <w:lvlJc w:val="left"/>
      <w:pPr>
        <w:ind w:left="6421"/>
      </w:pPr>
      <w:rPr>
        <w:rFonts w:ascii="Calibri" w:eastAsia="Calibri" w:hAnsi="Calibri" w:cs="Calibri"/>
        <w:b/>
        <w:i w:val="0"/>
        <w:strike w:val="0"/>
        <w:dstrike w:val="0"/>
        <w:color w:val="55565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66A16">
      <w:start w:val="1"/>
      <w:numFmt w:val="lowerLetter"/>
      <w:lvlText w:val="%8"/>
      <w:lvlJc w:val="left"/>
      <w:pPr>
        <w:ind w:left="7141"/>
      </w:pPr>
      <w:rPr>
        <w:rFonts w:ascii="Calibri" w:eastAsia="Calibri" w:hAnsi="Calibri" w:cs="Calibri"/>
        <w:b/>
        <w:i w:val="0"/>
        <w:strike w:val="0"/>
        <w:dstrike w:val="0"/>
        <w:color w:val="55565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BCF06E">
      <w:start w:val="1"/>
      <w:numFmt w:val="lowerRoman"/>
      <w:lvlText w:val="%9"/>
      <w:lvlJc w:val="left"/>
      <w:pPr>
        <w:ind w:left="7861"/>
      </w:pPr>
      <w:rPr>
        <w:rFonts w:ascii="Calibri" w:eastAsia="Calibri" w:hAnsi="Calibri" w:cs="Calibri"/>
        <w:b/>
        <w:i w:val="0"/>
        <w:strike w:val="0"/>
        <w:dstrike w:val="0"/>
        <w:color w:val="555655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F6B7D08"/>
    <w:multiLevelType w:val="hybridMultilevel"/>
    <w:tmpl w:val="7C86C240"/>
    <w:lvl w:ilvl="0" w:tplc="BF1AD2FA">
      <w:start w:val="2"/>
      <w:numFmt w:val="decimal"/>
      <w:lvlText w:val="%1."/>
      <w:lvlJc w:val="left"/>
      <w:pPr>
        <w:ind w:left="24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181" w:hanging="360"/>
      </w:pPr>
    </w:lvl>
    <w:lvl w:ilvl="2" w:tplc="280A001B" w:tentative="1">
      <w:start w:val="1"/>
      <w:numFmt w:val="lowerRoman"/>
      <w:lvlText w:val="%3."/>
      <w:lvlJc w:val="right"/>
      <w:pPr>
        <w:ind w:left="3901" w:hanging="180"/>
      </w:pPr>
    </w:lvl>
    <w:lvl w:ilvl="3" w:tplc="280A000F" w:tentative="1">
      <w:start w:val="1"/>
      <w:numFmt w:val="decimal"/>
      <w:lvlText w:val="%4."/>
      <w:lvlJc w:val="left"/>
      <w:pPr>
        <w:ind w:left="4621" w:hanging="360"/>
      </w:pPr>
    </w:lvl>
    <w:lvl w:ilvl="4" w:tplc="280A0019" w:tentative="1">
      <w:start w:val="1"/>
      <w:numFmt w:val="lowerLetter"/>
      <w:lvlText w:val="%5."/>
      <w:lvlJc w:val="left"/>
      <w:pPr>
        <w:ind w:left="5341" w:hanging="360"/>
      </w:pPr>
    </w:lvl>
    <w:lvl w:ilvl="5" w:tplc="280A001B" w:tentative="1">
      <w:start w:val="1"/>
      <w:numFmt w:val="lowerRoman"/>
      <w:lvlText w:val="%6."/>
      <w:lvlJc w:val="right"/>
      <w:pPr>
        <w:ind w:left="6061" w:hanging="180"/>
      </w:pPr>
    </w:lvl>
    <w:lvl w:ilvl="6" w:tplc="280A000F" w:tentative="1">
      <w:start w:val="1"/>
      <w:numFmt w:val="decimal"/>
      <w:lvlText w:val="%7."/>
      <w:lvlJc w:val="left"/>
      <w:pPr>
        <w:ind w:left="6781" w:hanging="360"/>
      </w:pPr>
    </w:lvl>
    <w:lvl w:ilvl="7" w:tplc="280A0019" w:tentative="1">
      <w:start w:val="1"/>
      <w:numFmt w:val="lowerLetter"/>
      <w:lvlText w:val="%8."/>
      <w:lvlJc w:val="left"/>
      <w:pPr>
        <w:ind w:left="7501" w:hanging="360"/>
      </w:pPr>
    </w:lvl>
    <w:lvl w:ilvl="8" w:tplc="280A001B" w:tentative="1">
      <w:start w:val="1"/>
      <w:numFmt w:val="lowerRoman"/>
      <w:lvlText w:val="%9."/>
      <w:lvlJc w:val="right"/>
      <w:pPr>
        <w:ind w:left="8221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F7"/>
    <w:rsid w:val="00096658"/>
    <w:rsid w:val="000D17E2"/>
    <w:rsid w:val="0021282D"/>
    <w:rsid w:val="002B334C"/>
    <w:rsid w:val="002D06B7"/>
    <w:rsid w:val="00332570"/>
    <w:rsid w:val="00350444"/>
    <w:rsid w:val="00362EFD"/>
    <w:rsid w:val="00375ED3"/>
    <w:rsid w:val="00530150"/>
    <w:rsid w:val="005E7310"/>
    <w:rsid w:val="006B27DA"/>
    <w:rsid w:val="006D67F7"/>
    <w:rsid w:val="00772E5B"/>
    <w:rsid w:val="007B51D4"/>
    <w:rsid w:val="007D18BB"/>
    <w:rsid w:val="008100EB"/>
    <w:rsid w:val="00866C4A"/>
    <w:rsid w:val="00876868"/>
    <w:rsid w:val="008D087C"/>
    <w:rsid w:val="0098385D"/>
    <w:rsid w:val="00B61AB4"/>
    <w:rsid w:val="00B82ECE"/>
    <w:rsid w:val="00C249E4"/>
    <w:rsid w:val="00C3793A"/>
    <w:rsid w:val="00DB7F53"/>
    <w:rsid w:val="00DC296C"/>
    <w:rsid w:val="00DE5565"/>
    <w:rsid w:val="00E60CF1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AB837B-97F8-4697-920E-C9ADF24E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7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67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D67F7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1">
    <w:name w:val="Tab 1"/>
    <w:uiPriority w:val="99"/>
    <w:rsid w:val="006D67F7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5301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0150"/>
    <w:pPr>
      <w:widowControl w:val="0"/>
      <w:autoSpaceDE w:val="0"/>
      <w:autoSpaceDN w:val="0"/>
      <w:spacing w:after="0" w:line="240" w:lineRule="auto"/>
    </w:pPr>
    <w:rPr>
      <w:rFonts w:ascii="Segoe UI Light" w:eastAsia="Segoe UI Light" w:hAnsi="Segoe UI Light" w:cs="Segoe UI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15</cp:revision>
  <dcterms:created xsi:type="dcterms:W3CDTF">2020-08-16T20:15:00Z</dcterms:created>
  <dcterms:modified xsi:type="dcterms:W3CDTF">2020-08-18T19:21:00Z</dcterms:modified>
</cp:coreProperties>
</file>